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CA" w:rsidRDefault="00704CCA" w:rsidP="00704CCA">
      <w:pPr>
        <w:jc w:val="center"/>
        <w:rPr>
          <w:b/>
          <w:sz w:val="28"/>
          <w:szCs w:val="28"/>
        </w:rPr>
      </w:pPr>
      <w:r w:rsidRPr="005C5F18">
        <w:rPr>
          <w:b/>
          <w:sz w:val="28"/>
          <w:szCs w:val="28"/>
        </w:rPr>
        <w:t>ARKUSZ     RECENZJI</w:t>
      </w:r>
    </w:p>
    <w:p w:rsidR="00CB3E1C" w:rsidRPr="00CF37C7" w:rsidRDefault="00CB3E1C" w:rsidP="00CB3E1C">
      <w:pPr>
        <w:rPr>
          <w:b/>
          <w:sz w:val="28"/>
          <w:szCs w:val="28"/>
        </w:rPr>
      </w:pPr>
      <w:r w:rsidRPr="00CF37C7">
        <w:rPr>
          <w:b/>
          <w:sz w:val="28"/>
          <w:szCs w:val="28"/>
        </w:rPr>
        <w:t>Rocznik Wydziału Pedagogicznego UR – „Kultura – Przemiany – Edukacja”</w:t>
      </w:r>
    </w:p>
    <w:p w:rsidR="0020443F" w:rsidRPr="003B037D" w:rsidRDefault="0020443F" w:rsidP="003B037D">
      <w:pPr>
        <w:spacing w:after="0" w:line="240" w:lineRule="auto"/>
        <w:rPr>
          <w:b/>
          <w:sz w:val="24"/>
          <w:szCs w:val="24"/>
        </w:rPr>
      </w:pPr>
      <w:r w:rsidRPr="003B037D">
        <w:rPr>
          <w:b/>
          <w:sz w:val="24"/>
          <w:szCs w:val="24"/>
        </w:rPr>
        <w:t xml:space="preserve">Adres redakcji: </w:t>
      </w:r>
    </w:p>
    <w:p w:rsidR="00CB3E1C" w:rsidRPr="003B037D" w:rsidRDefault="0020443F" w:rsidP="003B037D">
      <w:pPr>
        <w:spacing w:after="0" w:line="240" w:lineRule="auto"/>
        <w:rPr>
          <w:sz w:val="24"/>
          <w:szCs w:val="24"/>
        </w:rPr>
      </w:pPr>
      <w:r w:rsidRPr="003B037D">
        <w:rPr>
          <w:sz w:val="24"/>
          <w:szCs w:val="24"/>
        </w:rPr>
        <w:t>Wydział Pedagogiczny</w:t>
      </w:r>
    </w:p>
    <w:p w:rsidR="0020443F" w:rsidRPr="003B037D" w:rsidRDefault="0020443F" w:rsidP="003B037D">
      <w:pPr>
        <w:spacing w:after="0" w:line="240" w:lineRule="auto"/>
        <w:rPr>
          <w:sz w:val="24"/>
          <w:szCs w:val="24"/>
        </w:rPr>
      </w:pPr>
      <w:r w:rsidRPr="003B037D">
        <w:rPr>
          <w:sz w:val="24"/>
          <w:szCs w:val="24"/>
        </w:rPr>
        <w:t>Ul. Ks. Jałowego 24</w:t>
      </w:r>
    </w:p>
    <w:p w:rsidR="003B037D" w:rsidRPr="003B037D" w:rsidRDefault="003B037D" w:rsidP="003B037D">
      <w:pPr>
        <w:spacing w:after="0" w:line="240" w:lineRule="auto"/>
        <w:rPr>
          <w:sz w:val="24"/>
          <w:szCs w:val="24"/>
        </w:rPr>
      </w:pPr>
      <w:r w:rsidRPr="003B037D">
        <w:rPr>
          <w:sz w:val="24"/>
          <w:szCs w:val="24"/>
        </w:rPr>
        <w:t>35-010 Rzeszów</w:t>
      </w:r>
    </w:p>
    <w:p w:rsidR="0020443F" w:rsidRPr="005C5F18" w:rsidRDefault="0020443F" w:rsidP="00CB3E1C">
      <w:pPr>
        <w:rPr>
          <w:b/>
          <w:sz w:val="28"/>
          <w:szCs w:val="28"/>
        </w:rPr>
      </w:pPr>
    </w:p>
    <w:p w:rsidR="000E4634" w:rsidRPr="00AD7EA5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AD7EA5">
        <w:rPr>
          <w:b/>
        </w:rPr>
        <w:t>Autor:</w:t>
      </w:r>
    </w:p>
    <w:p w:rsidR="000E4634" w:rsidRPr="00930E85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AD7EA5">
        <w:rPr>
          <w:b/>
        </w:rPr>
        <w:t>Imię i Nazwisko:……………………………………………………………………………………………………………………………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930E85">
        <w:rPr>
          <w:b/>
          <w:sz w:val="24"/>
          <w:szCs w:val="24"/>
        </w:rPr>
        <w:t>Tytuł artykułu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EA5">
        <w:t>…………………………………….</w:t>
      </w:r>
    </w:p>
    <w:p w:rsidR="000E4634" w:rsidRPr="00C46345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  <w:sz w:val="24"/>
          <w:szCs w:val="24"/>
          <w:u w:val="single"/>
        </w:rPr>
      </w:pPr>
      <w:r w:rsidRPr="00C46345">
        <w:rPr>
          <w:b/>
          <w:sz w:val="24"/>
          <w:szCs w:val="24"/>
          <w:u w:val="single"/>
        </w:rPr>
        <w:t>Ocena formalna artykułu: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4002F0">
        <w:rPr>
          <w:b/>
          <w:sz w:val="20"/>
        </w:rPr>
        <w:t>1) Artykuł odpowiada profilowi czasopisma:</w:t>
      </w:r>
      <w:r>
        <w:rPr>
          <w:sz w:val="20"/>
        </w:rPr>
        <w:t xml:space="preserve">   </w:t>
      </w:r>
      <w:r>
        <w:rPr>
          <w:sz w:val="20"/>
        </w:rPr>
        <w:sym w:font="Webdings" w:char="F063"/>
      </w:r>
      <w:r>
        <w:rPr>
          <w:sz w:val="20"/>
        </w:rPr>
        <w:t xml:space="preserve"> Tak;    </w:t>
      </w:r>
      <w:r>
        <w:rPr>
          <w:sz w:val="20"/>
        </w:rPr>
        <w:sym w:font="Webdings" w:char="F063"/>
      </w:r>
      <w:r>
        <w:rPr>
          <w:sz w:val="20"/>
        </w:rPr>
        <w:t xml:space="preserve"> Nie;    </w:t>
      </w:r>
      <w:r>
        <w:rPr>
          <w:sz w:val="20"/>
        </w:rPr>
        <w:sym w:font="Webdings" w:char="F063"/>
      </w:r>
      <w:r>
        <w:rPr>
          <w:sz w:val="20"/>
        </w:rPr>
        <w:t xml:space="preserve">  Do decyzji Rady Programowej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4002F0">
        <w:rPr>
          <w:b/>
          <w:sz w:val="20"/>
        </w:rPr>
        <w:t>2) Tytuł artykułu odpowiada treści:</w:t>
      </w:r>
      <w:r>
        <w:rPr>
          <w:sz w:val="20"/>
        </w:rPr>
        <w:t xml:space="preserve">    </w:t>
      </w:r>
      <w:r>
        <w:rPr>
          <w:sz w:val="20"/>
        </w:rPr>
        <w:sym w:font="Webdings" w:char="F063"/>
      </w:r>
      <w:r>
        <w:rPr>
          <w:sz w:val="20"/>
        </w:rPr>
        <w:t xml:space="preserve"> Tak;     </w:t>
      </w:r>
      <w:r>
        <w:rPr>
          <w:sz w:val="20"/>
        </w:rPr>
        <w:sym w:font="Webdings" w:char="F063"/>
      </w:r>
      <w:r>
        <w:rPr>
          <w:sz w:val="20"/>
        </w:rPr>
        <w:t xml:space="preserve"> Nie;    </w:t>
      </w:r>
      <w:r>
        <w:rPr>
          <w:sz w:val="20"/>
        </w:rPr>
        <w:sym w:font="Webdings" w:char="F063"/>
      </w:r>
      <w:r>
        <w:rPr>
          <w:sz w:val="20"/>
        </w:rPr>
        <w:t xml:space="preserve">  Częściowo;  </w:t>
      </w:r>
      <w:r>
        <w:rPr>
          <w:sz w:val="20"/>
        </w:rPr>
        <w:sym w:font="Webdings" w:char="F063"/>
      </w:r>
      <w:r>
        <w:rPr>
          <w:sz w:val="20"/>
        </w:rPr>
        <w:t xml:space="preserve"> Wymaga zmiany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pacing w:val="-4"/>
          <w:sz w:val="20"/>
        </w:rPr>
      </w:pPr>
      <w:r w:rsidRPr="004002F0">
        <w:rPr>
          <w:b/>
          <w:sz w:val="20"/>
        </w:rPr>
        <w:t>3) Struktura artykułu jest spójna i logiczna:</w:t>
      </w:r>
      <w:r>
        <w:rPr>
          <w:sz w:val="20"/>
        </w:rPr>
        <w:t xml:space="preserve">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0C110D">
        <w:rPr>
          <w:spacing w:val="-2"/>
          <w:sz w:val="20"/>
        </w:rPr>
        <w:t>Tak</w:t>
      </w:r>
      <w:r>
        <w:rPr>
          <w:sz w:val="20"/>
        </w:rPr>
        <w:t xml:space="preserve">;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0C110D">
        <w:rPr>
          <w:spacing w:val="-2"/>
          <w:sz w:val="20"/>
        </w:rPr>
        <w:t>Nie</w:t>
      </w:r>
      <w:r>
        <w:rPr>
          <w:sz w:val="20"/>
        </w:rPr>
        <w:t xml:space="preserve">;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0C110D">
        <w:rPr>
          <w:spacing w:val="-4"/>
          <w:sz w:val="20"/>
        </w:rPr>
        <w:t>Częściowo</w:t>
      </w:r>
      <w:r>
        <w:rPr>
          <w:sz w:val="20"/>
        </w:rPr>
        <w:t xml:space="preserve">;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0C110D">
        <w:rPr>
          <w:spacing w:val="-4"/>
          <w:sz w:val="20"/>
        </w:rPr>
        <w:t>Całkowicie niespójn</w:t>
      </w:r>
      <w:r>
        <w:rPr>
          <w:spacing w:val="-4"/>
          <w:sz w:val="20"/>
        </w:rPr>
        <w:t>a</w:t>
      </w:r>
      <w:r w:rsidRPr="000C110D">
        <w:rPr>
          <w:spacing w:val="-4"/>
          <w:sz w:val="20"/>
        </w:rPr>
        <w:t>/nielogiczn</w:t>
      </w:r>
      <w:r>
        <w:rPr>
          <w:spacing w:val="-4"/>
          <w:sz w:val="20"/>
        </w:rPr>
        <w:t>a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4002F0">
        <w:rPr>
          <w:b/>
          <w:spacing w:val="-4"/>
          <w:sz w:val="20"/>
        </w:rPr>
        <w:t>4) Założenia/tezy/hipotezy są:</w:t>
      </w:r>
      <w:r>
        <w:rPr>
          <w:spacing w:val="-4"/>
          <w:sz w:val="20"/>
        </w:rPr>
        <w:t xml:space="preserve"> </w:t>
      </w:r>
      <w:r>
        <w:rPr>
          <w:sz w:val="20"/>
        </w:rPr>
        <w:sym w:font="Webdings" w:char="F063"/>
      </w:r>
      <w:r>
        <w:rPr>
          <w:sz w:val="20"/>
        </w:rPr>
        <w:t xml:space="preserve"> Prawidłowe;   </w:t>
      </w:r>
      <w:r>
        <w:rPr>
          <w:sz w:val="20"/>
        </w:rPr>
        <w:sym w:font="Webdings" w:char="F063"/>
      </w:r>
      <w:r>
        <w:rPr>
          <w:sz w:val="20"/>
        </w:rPr>
        <w:t xml:space="preserve"> Nieprawidłowe;   </w:t>
      </w:r>
      <w:r>
        <w:rPr>
          <w:sz w:val="20"/>
        </w:rPr>
        <w:sym w:font="Webdings" w:char="F063"/>
      </w:r>
      <w:r>
        <w:rPr>
          <w:sz w:val="20"/>
        </w:rPr>
        <w:t xml:space="preserve">  Błędne;   </w:t>
      </w:r>
      <w:r>
        <w:rPr>
          <w:sz w:val="20"/>
        </w:rPr>
        <w:sym w:font="Webdings" w:char="F063"/>
      </w:r>
      <w:r>
        <w:rPr>
          <w:sz w:val="20"/>
        </w:rPr>
        <w:t xml:space="preserve">  Wymagające uzupełnienia;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4002F0">
        <w:rPr>
          <w:b/>
          <w:sz w:val="20"/>
        </w:rPr>
        <w:t>5) Metodologia badań:</w:t>
      </w:r>
      <w:r>
        <w:rPr>
          <w:sz w:val="20"/>
        </w:rPr>
        <w:t xml:space="preserve">   </w:t>
      </w:r>
      <w:r>
        <w:rPr>
          <w:sz w:val="20"/>
        </w:rPr>
        <w:sym w:font="Webdings" w:char="F063"/>
      </w:r>
      <w:r>
        <w:rPr>
          <w:sz w:val="20"/>
        </w:rPr>
        <w:t xml:space="preserve"> Prawidłowa;    </w:t>
      </w:r>
      <w:r>
        <w:rPr>
          <w:sz w:val="20"/>
        </w:rPr>
        <w:sym w:font="Webdings" w:char="F063"/>
      </w:r>
      <w:r>
        <w:rPr>
          <w:sz w:val="20"/>
        </w:rPr>
        <w:t xml:space="preserve"> Nieprawidłowa;    </w:t>
      </w:r>
      <w:r>
        <w:rPr>
          <w:sz w:val="20"/>
        </w:rPr>
        <w:sym w:font="Webdings" w:char="F063"/>
      </w:r>
      <w:r>
        <w:rPr>
          <w:sz w:val="20"/>
        </w:rPr>
        <w:t xml:space="preserve">Błędna;   </w:t>
      </w:r>
      <w:r>
        <w:rPr>
          <w:sz w:val="20"/>
        </w:rPr>
        <w:sym w:font="Webdings" w:char="F063"/>
      </w:r>
      <w:r>
        <w:rPr>
          <w:sz w:val="20"/>
        </w:rPr>
        <w:t xml:space="preserve">  Wymagająca uzupełnienia;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8"/>
        </w:tabs>
        <w:spacing w:line="320" w:lineRule="exact"/>
        <w:ind w:left="3990" w:hanging="3990"/>
        <w:rPr>
          <w:sz w:val="20"/>
        </w:rPr>
      </w:pPr>
      <w:r w:rsidRPr="004002F0">
        <w:rPr>
          <w:b/>
          <w:sz w:val="20"/>
        </w:rPr>
        <w:t>6) Opracowanie wyników w tym statystyczne:</w:t>
      </w:r>
      <w:r>
        <w:rPr>
          <w:sz w:val="20"/>
        </w:rPr>
        <w:t xml:space="preserve"> 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813927">
        <w:rPr>
          <w:spacing w:val="-4"/>
          <w:sz w:val="20"/>
        </w:rPr>
        <w:t>Prawidłowe</w:t>
      </w:r>
      <w:r>
        <w:rPr>
          <w:sz w:val="20"/>
        </w:rPr>
        <w:t xml:space="preserve">;    </w:t>
      </w:r>
      <w:r>
        <w:rPr>
          <w:sz w:val="20"/>
        </w:rPr>
        <w:sym w:font="Webdings" w:char="F063"/>
      </w:r>
      <w:r>
        <w:rPr>
          <w:sz w:val="20"/>
        </w:rPr>
        <w:t xml:space="preserve"> Nieprawidłowe;    </w:t>
      </w:r>
      <w:r>
        <w:rPr>
          <w:sz w:val="20"/>
        </w:rPr>
        <w:sym w:font="Webdings" w:char="F063"/>
      </w:r>
      <w:r>
        <w:rPr>
          <w:sz w:val="20"/>
        </w:rPr>
        <w:t xml:space="preserve">  Błędne;  </w:t>
      </w:r>
      <w:r>
        <w:rPr>
          <w:sz w:val="20"/>
        </w:rPr>
        <w:br/>
      </w:r>
      <w:r>
        <w:rPr>
          <w:sz w:val="20"/>
        </w:rPr>
        <w:sym w:font="Webdings" w:char="F063"/>
      </w:r>
      <w:r>
        <w:rPr>
          <w:sz w:val="20"/>
        </w:rPr>
        <w:t xml:space="preserve">  Wymagające uzupełnienia;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4002F0">
        <w:rPr>
          <w:b/>
          <w:sz w:val="20"/>
        </w:rPr>
        <w:t>7) Sposób formułowania wniosków i uogólnień:</w:t>
      </w:r>
      <w:r>
        <w:rPr>
          <w:sz w:val="20"/>
        </w:rPr>
        <w:t xml:space="preserve"> 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813927">
        <w:rPr>
          <w:spacing w:val="-4"/>
          <w:sz w:val="20"/>
        </w:rPr>
        <w:t>Prawidłow</w:t>
      </w:r>
      <w:r>
        <w:rPr>
          <w:spacing w:val="-4"/>
          <w:sz w:val="20"/>
        </w:rPr>
        <w:t>y</w:t>
      </w:r>
      <w:r>
        <w:rPr>
          <w:sz w:val="20"/>
        </w:rPr>
        <w:t xml:space="preserve">;    </w:t>
      </w:r>
      <w:r>
        <w:rPr>
          <w:sz w:val="20"/>
        </w:rPr>
        <w:sym w:font="Webdings" w:char="F063"/>
      </w:r>
      <w:r>
        <w:rPr>
          <w:sz w:val="20"/>
        </w:rPr>
        <w:t xml:space="preserve"> Nieprawidłowy;    </w:t>
      </w:r>
      <w:r>
        <w:rPr>
          <w:sz w:val="20"/>
        </w:rPr>
        <w:sym w:font="Webdings" w:char="F063"/>
      </w:r>
      <w:r>
        <w:rPr>
          <w:sz w:val="20"/>
        </w:rPr>
        <w:t xml:space="preserve">  Niepełny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386" w:hanging="1386"/>
        <w:rPr>
          <w:sz w:val="20"/>
        </w:rPr>
      </w:pPr>
      <w:r w:rsidRPr="004002F0">
        <w:rPr>
          <w:b/>
          <w:sz w:val="20"/>
        </w:rPr>
        <w:t>8) Bibliografia:</w:t>
      </w:r>
      <w:r>
        <w:rPr>
          <w:sz w:val="20"/>
        </w:rPr>
        <w:t xml:space="preserve">    </w:t>
      </w:r>
      <w:r>
        <w:rPr>
          <w:sz w:val="20"/>
        </w:rPr>
        <w:sym w:font="Webdings" w:char="F063"/>
      </w:r>
      <w:r>
        <w:rPr>
          <w:sz w:val="20"/>
        </w:rPr>
        <w:t xml:space="preserve"> Uwzględnia najnowsze pozycje krajowe/zagraniczne ;   </w:t>
      </w:r>
      <w:r>
        <w:rPr>
          <w:sz w:val="20"/>
        </w:rPr>
        <w:br/>
      </w:r>
      <w:r>
        <w:rPr>
          <w:sz w:val="20"/>
        </w:rPr>
        <w:sym w:font="Webdings" w:char="F063"/>
      </w:r>
      <w:r>
        <w:rPr>
          <w:sz w:val="20"/>
        </w:rPr>
        <w:t xml:space="preserve"> Jest niekompletna i wymaga uzupełnienia;  </w:t>
      </w:r>
      <w:r>
        <w:rPr>
          <w:sz w:val="20"/>
        </w:rPr>
        <w:sym w:font="Webdings" w:char="F063"/>
      </w:r>
      <w:r>
        <w:rPr>
          <w:sz w:val="20"/>
        </w:rPr>
        <w:t xml:space="preserve">  Niewłaściwie dobrana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388" w:hanging="3388"/>
        <w:rPr>
          <w:sz w:val="20"/>
        </w:rPr>
      </w:pPr>
      <w:r w:rsidRPr="004002F0">
        <w:rPr>
          <w:b/>
          <w:sz w:val="20"/>
        </w:rPr>
        <w:t>9) Poprawność językowa i stylistyczna:</w:t>
      </w:r>
      <w:r>
        <w:rPr>
          <w:sz w:val="20"/>
        </w:rPr>
        <w:t xml:space="preserve">    </w:t>
      </w:r>
      <w:r>
        <w:rPr>
          <w:sz w:val="20"/>
        </w:rPr>
        <w:sym w:font="Webdings" w:char="F063"/>
      </w:r>
      <w:r>
        <w:rPr>
          <w:sz w:val="20"/>
        </w:rPr>
        <w:t xml:space="preserve"> Prawidłowa;    </w:t>
      </w:r>
      <w:r>
        <w:rPr>
          <w:sz w:val="20"/>
        </w:rPr>
        <w:sym w:font="Webdings" w:char="F063"/>
      </w:r>
      <w:r>
        <w:rPr>
          <w:sz w:val="20"/>
        </w:rPr>
        <w:t xml:space="preserve"> Wymaga drobnych poprawek;    </w:t>
      </w:r>
      <w:r>
        <w:rPr>
          <w:sz w:val="20"/>
        </w:rPr>
        <w:br/>
      </w:r>
      <w:r>
        <w:rPr>
          <w:sz w:val="20"/>
        </w:rPr>
        <w:sym w:font="Webdings" w:char="F063"/>
      </w:r>
      <w:r>
        <w:rPr>
          <w:sz w:val="20"/>
        </w:rPr>
        <w:t xml:space="preserve">  Wymaga gruntownych zmian</w:t>
      </w:r>
    </w:p>
    <w:p w:rsidR="000E4634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 w:rsidRPr="004002F0">
        <w:rPr>
          <w:b/>
          <w:sz w:val="20"/>
        </w:rPr>
        <w:t>10) Materiał ilustracyjny (tabele, grafika) jest:</w:t>
      </w:r>
      <w:r>
        <w:rPr>
          <w:sz w:val="20"/>
        </w:rPr>
        <w:t xml:space="preserve">  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813927">
        <w:rPr>
          <w:spacing w:val="-4"/>
          <w:sz w:val="20"/>
        </w:rPr>
        <w:t>Jest zbędny</w:t>
      </w:r>
      <w:r>
        <w:rPr>
          <w:sz w:val="20"/>
        </w:rPr>
        <w:t xml:space="preserve">;  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813927">
        <w:rPr>
          <w:spacing w:val="-4"/>
          <w:sz w:val="20"/>
        </w:rPr>
        <w:t>Odpowiedni do prezentowanych treści</w:t>
      </w:r>
      <w:r>
        <w:rPr>
          <w:sz w:val="20"/>
        </w:rPr>
        <w:t xml:space="preserve">;    </w:t>
      </w:r>
      <w:r>
        <w:rPr>
          <w:sz w:val="20"/>
        </w:rPr>
        <w:br/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  <w:r w:rsidRPr="00813927">
        <w:rPr>
          <w:spacing w:val="-4"/>
          <w:sz w:val="20"/>
        </w:rPr>
        <w:t>N</w:t>
      </w:r>
      <w:r>
        <w:rPr>
          <w:spacing w:val="-4"/>
          <w:sz w:val="20"/>
        </w:rPr>
        <w:t>iewystarczają</w:t>
      </w:r>
      <w:r w:rsidRPr="00813927">
        <w:rPr>
          <w:spacing w:val="-4"/>
          <w:sz w:val="20"/>
        </w:rPr>
        <w:t>cy</w:t>
      </w:r>
      <w:r>
        <w:rPr>
          <w:sz w:val="20"/>
        </w:rPr>
        <w:t xml:space="preserve">; </w:t>
      </w:r>
      <w:r>
        <w:rPr>
          <w:sz w:val="20"/>
        </w:rPr>
        <w:sym w:font="Webdings" w:char="F063"/>
      </w:r>
      <w:r>
        <w:rPr>
          <w:sz w:val="20"/>
        </w:rPr>
        <w:t xml:space="preserve"> Wymaga poprawy jakości</w:t>
      </w:r>
    </w:p>
    <w:p w:rsidR="000E4634" w:rsidRPr="000B4FC7" w:rsidRDefault="000E4634" w:rsidP="000E4634">
      <w:pPr>
        <w:ind w:left="3544" w:right="-284" w:hanging="3544"/>
        <w:rPr>
          <w:spacing w:val="-4"/>
          <w:sz w:val="4"/>
          <w:szCs w:val="4"/>
        </w:rPr>
      </w:pPr>
    </w:p>
    <w:p w:rsidR="00BE5044" w:rsidRPr="00C46345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b/>
          <w:sz w:val="24"/>
          <w:szCs w:val="24"/>
          <w:u w:val="single"/>
        </w:rPr>
      </w:pPr>
      <w:r w:rsidRPr="00C46345">
        <w:rPr>
          <w:b/>
          <w:sz w:val="24"/>
          <w:szCs w:val="24"/>
          <w:u w:val="single"/>
        </w:rPr>
        <w:t>Uwagi szczegółowe recenzenta</w:t>
      </w:r>
      <w:r w:rsidR="00DE3AD7" w:rsidRPr="00C46345">
        <w:rPr>
          <w:b/>
          <w:sz w:val="24"/>
          <w:szCs w:val="24"/>
          <w:u w:val="single"/>
        </w:rPr>
        <w:t>: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</w:rPr>
      </w:pPr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</w:rPr>
      </w:pPr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</w:rPr>
      </w:pPr>
      <w:r>
        <w:rPr>
          <w:i/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</w:rPr>
      </w:pPr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</w:rPr>
      </w:pPr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C46345" w:rsidRPr="00A8078D" w:rsidRDefault="00C46345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u w:val="single"/>
        </w:rPr>
      </w:pPr>
    </w:p>
    <w:p w:rsidR="00A8078D" w:rsidRDefault="00A8078D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</w:p>
    <w:p w:rsidR="00BE5044" w:rsidRPr="00C46345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C46345">
        <w:rPr>
          <w:b/>
          <w:sz w:val="24"/>
          <w:szCs w:val="24"/>
          <w:u w:val="single"/>
        </w:rPr>
        <w:t>Wniosek końcowy/rekomendacja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</w:rPr>
      </w:pPr>
      <w:r>
        <w:rPr>
          <w:sz w:val="20"/>
        </w:rPr>
        <w:t xml:space="preserve">Można opublikować w istniejącej postaci  </w:t>
      </w:r>
      <w:r>
        <w:rPr>
          <w:sz w:val="20"/>
        </w:rPr>
        <w:sym w:font="Webdings" w:char="F063"/>
      </w:r>
      <w:r w:rsidRPr="00B85619">
        <w:rPr>
          <w:sz w:val="20"/>
        </w:rPr>
        <w:t xml:space="preserve"> 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</w:rPr>
      </w:pPr>
      <w:r>
        <w:rPr>
          <w:sz w:val="20"/>
        </w:rPr>
        <w:t xml:space="preserve"> Można opublikować po dokonaniu poprawek bez dodatkowej recenzji </w:t>
      </w:r>
      <w:r>
        <w:rPr>
          <w:sz w:val="20"/>
        </w:rPr>
        <w:sym w:font="Webdings" w:char="F063"/>
      </w:r>
      <w:r w:rsidRPr="00B85619">
        <w:rPr>
          <w:sz w:val="20"/>
        </w:rPr>
        <w:t xml:space="preserve"> 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</w:rPr>
      </w:pPr>
      <w:r>
        <w:rPr>
          <w:sz w:val="20"/>
        </w:rPr>
        <w:t>Można opublikować po dokonaniu poprawek</w:t>
      </w:r>
      <w:r w:rsidRPr="00B85619">
        <w:rPr>
          <w:sz w:val="20"/>
        </w:rPr>
        <w:t xml:space="preserve"> </w:t>
      </w:r>
      <w:r>
        <w:rPr>
          <w:sz w:val="20"/>
        </w:rPr>
        <w:t xml:space="preserve">po ponownej recenzji  </w:t>
      </w:r>
      <w:r>
        <w:rPr>
          <w:sz w:val="20"/>
        </w:rPr>
        <w:sym w:font="Webdings" w:char="F063"/>
      </w:r>
      <w:r>
        <w:rPr>
          <w:sz w:val="20"/>
        </w:rPr>
        <w:t xml:space="preserve"> </w:t>
      </w:r>
    </w:p>
    <w:p w:rsidR="00BE5044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</w:rPr>
      </w:pPr>
      <w:r>
        <w:rPr>
          <w:sz w:val="20"/>
        </w:rPr>
        <w:t xml:space="preserve">Nie nadaje się do druku </w:t>
      </w:r>
      <w:r>
        <w:rPr>
          <w:sz w:val="20"/>
        </w:rPr>
        <w:sym w:font="Webdings" w:char="F063"/>
      </w:r>
    </w:p>
    <w:p w:rsidR="00DE3AD7" w:rsidRDefault="00DE3AD7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</w:rPr>
      </w:pPr>
    </w:p>
    <w:p w:rsidR="00DE3AD7" w:rsidRPr="009822FF" w:rsidRDefault="00DE3AD7" w:rsidP="00DE3AD7">
      <w:pPr>
        <w:pBdr>
          <w:top w:val="single" w:sz="4" w:space="1" w:color="auto"/>
        </w:pBdr>
        <w:spacing w:before="360"/>
        <w:ind w:left="4950" w:hanging="4950"/>
        <w:jc w:val="center"/>
        <w:rPr>
          <w:b/>
          <w:i/>
          <w:sz w:val="18"/>
        </w:rPr>
      </w:pPr>
    </w:p>
    <w:p w:rsidR="009822FF" w:rsidRPr="009822FF" w:rsidRDefault="009822FF" w:rsidP="003757F6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b/>
          <w:i/>
          <w:iCs/>
          <w:sz w:val="18"/>
          <w:szCs w:val="18"/>
        </w:rPr>
      </w:pPr>
      <w:r w:rsidRPr="009822FF">
        <w:rPr>
          <w:rFonts w:ascii="Calibri-Italic" w:hAnsi="Calibri-Italic" w:cs="Calibri-Italic"/>
          <w:b/>
          <w:i/>
          <w:iCs/>
          <w:sz w:val="18"/>
          <w:szCs w:val="18"/>
        </w:rPr>
        <w:t>Oświadczam, że pomiędzy mną a Autorem nie występuje konflikt interesów polegający na: bezpośrednich relacjach</w:t>
      </w:r>
      <w:r>
        <w:rPr>
          <w:rFonts w:ascii="Calibri-Italic" w:hAnsi="Calibri-Italic" w:cs="Calibri-Italic"/>
          <w:b/>
          <w:i/>
          <w:iCs/>
          <w:sz w:val="18"/>
          <w:szCs w:val="18"/>
        </w:rPr>
        <w:t xml:space="preserve"> </w:t>
      </w:r>
      <w:r w:rsidRPr="009822FF">
        <w:rPr>
          <w:rFonts w:ascii="Calibri-Italic" w:hAnsi="Calibri-Italic" w:cs="Calibri-Italic"/>
          <w:b/>
          <w:i/>
          <w:iCs/>
          <w:sz w:val="18"/>
          <w:szCs w:val="18"/>
        </w:rPr>
        <w:t>osobowych, relacjach podległoś</w:t>
      </w:r>
      <w:r>
        <w:rPr>
          <w:rFonts w:ascii="Calibri-Italic" w:hAnsi="Calibri-Italic" w:cs="Calibri-Italic"/>
          <w:b/>
          <w:i/>
          <w:iCs/>
          <w:sz w:val="18"/>
          <w:szCs w:val="18"/>
        </w:rPr>
        <w:t>ci zawodowej. W</w:t>
      </w:r>
      <w:r w:rsidRPr="009822FF">
        <w:rPr>
          <w:rFonts w:ascii="Calibri-Italic" w:hAnsi="Calibri-Italic" w:cs="Calibri-Italic"/>
          <w:b/>
          <w:i/>
          <w:iCs/>
          <w:sz w:val="18"/>
          <w:szCs w:val="18"/>
        </w:rPr>
        <w:t xml:space="preserve"> okresie 2 lat przed wykonaniem recenzji nie występowała bezpośrednia współpraca naukowa</w:t>
      </w:r>
      <w:r>
        <w:rPr>
          <w:rFonts w:ascii="Calibri-Italic" w:hAnsi="Calibri-Italic" w:cs="Calibri-Italic"/>
          <w:b/>
          <w:i/>
          <w:iCs/>
          <w:sz w:val="18"/>
          <w:szCs w:val="18"/>
        </w:rPr>
        <w:t>.</w:t>
      </w:r>
    </w:p>
    <w:p w:rsidR="009822FF" w:rsidRPr="009822FF" w:rsidRDefault="009822FF" w:rsidP="009822FF">
      <w:pPr>
        <w:pBdr>
          <w:top w:val="single" w:sz="4" w:space="1" w:color="auto"/>
        </w:pBdr>
        <w:spacing w:before="360"/>
        <w:ind w:left="4950" w:hanging="4950"/>
        <w:jc w:val="center"/>
        <w:rPr>
          <w:b/>
          <w:i/>
          <w:sz w:val="18"/>
        </w:rPr>
      </w:pPr>
    </w:p>
    <w:p w:rsidR="009822FF" w:rsidRDefault="009822FF" w:rsidP="00DE3AD7">
      <w:pPr>
        <w:pBdr>
          <w:top w:val="single" w:sz="4" w:space="1" w:color="auto"/>
        </w:pBdr>
        <w:spacing w:before="360"/>
        <w:ind w:left="4950" w:hanging="4950"/>
        <w:jc w:val="center"/>
        <w:rPr>
          <w:i/>
          <w:sz w:val="18"/>
        </w:rPr>
      </w:pPr>
    </w:p>
    <w:p w:rsidR="00DE3AD7" w:rsidRPr="00DE3AD7" w:rsidRDefault="00DE3AD7" w:rsidP="00DE3AD7">
      <w:pPr>
        <w:pBdr>
          <w:top w:val="single" w:sz="4" w:space="1" w:color="auto"/>
        </w:pBdr>
        <w:spacing w:before="360"/>
        <w:ind w:left="4950" w:hanging="702"/>
        <w:jc w:val="center"/>
        <w:rPr>
          <w:b/>
          <w:sz w:val="24"/>
          <w:szCs w:val="24"/>
        </w:rPr>
      </w:pPr>
      <w:r w:rsidRPr="00DE3AD7">
        <w:rPr>
          <w:b/>
          <w:sz w:val="24"/>
          <w:szCs w:val="24"/>
        </w:rPr>
        <w:t>Miejscowość, data, podpis</w:t>
      </w:r>
    </w:p>
    <w:sectPr w:rsidR="00DE3AD7" w:rsidRPr="00DE3AD7" w:rsidSect="0020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CCA"/>
    <w:rsid w:val="000E4634"/>
    <w:rsid w:val="001E7D52"/>
    <w:rsid w:val="0020443F"/>
    <w:rsid w:val="00206A42"/>
    <w:rsid w:val="003757F6"/>
    <w:rsid w:val="003B037D"/>
    <w:rsid w:val="005C5F18"/>
    <w:rsid w:val="00704CCA"/>
    <w:rsid w:val="00930E85"/>
    <w:rsid w:val="009822FF"/>
    <w:rsid w:val="00A8078D"/>
    <w:rsid w:val="00AD7EA5"/>
    <w:rsid w:val="00BE5044"/>
    <w:rsid w:val="00C46345"/>
    <w:rsid w:val="00CB3E1C"/>
    <w:rsid w:val="00CF37C7"/>
    <w:rsid w:val="00D77D38"/>
    <w:rsid w:val="00DC26A1"/>
    <w:rsid w:val="00DE3AD7"/>
    <w:rsid w:val="00E0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353</Words>
  <Characters>2119</Characters>
  <Application>Microsoft Office Word</Application>
  <DocSecurity>0</DocSecurity>
  <Lines>17</Lines>
  <Paragraphs>4</Paragraphs>
  <ScaleCrop>false</ScaleCrop>
  <Company>AFRA DORADZTWO FINANSOWE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FRĄCZEK</dc:creator>
  <cp:keywords/>
  <dc:description/>
  <cp:lastModifiedBy>ANDRZEJ FRĄCZEK</cp:lastModifiedBy>
  <cp:revision>17</cp:revision>
  <dcterms:created xsi:type="dcterms:W3CDTF">2016-02-29T18:44:00Z</dcterms:created>
  <dcterms:modified xsi:type="dcterms:W3CDTF">2016-04-21T08:25:00Z</dcterms:modified>
</cp:coreProperties>
</file>